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62026_080643.xml.htm"/>
      <w:bookmarkStart w:id="1" w:name="ksform406162026_0806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 James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KODIAK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1049 TERRA BELLA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Kodiak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KDK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31,758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31,758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restricted stock units ("RSUs"). Each RSU represents a contingent right to receive one share of Common Stock. The RSUs shall vest on the earlier of the twelve-month anniversary of June 12, 2026 or the day before the next annual stockholder meeting, subject to the Reporting Person continuing to be a Service Provider through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Bobby Brown,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869" TargetMode="External"/><Relationship Id="rId5" Type="http://schemas.openxmlformats.org/officeDocument/2006/relationships/hyperlink" Target="http://www.sec.gov/cgi-bin/browse-edgar?action=getcompany&amp;CIK=00018531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3341</Characters>
  <CharactersWithSpaces>3906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